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EB" w:rsidRDefault="005B75EB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p w:rsidR="005B75EB" w:rsidRDefault="00F26259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</w:t>
      </w:r>
      <w:r w:rsidR="002A7E4C">
        <w:rPr>
          <w:rFonts w:ascii="Arial" w:eastAsia="Arial" w:hAnsi="Arial" w:cs="Arial"/>
          <w:b/>
          <w:sz w:val="24"/>
        </w:rPr>
        <w:t xml:space="preserve">ävlingsorganisation ansvarsområde </w:t>
      </w:r>
    </w:p>
    <w:p w:rsidR="00B751E8" w:rsidRDefault="00815C1B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Priser och </w:t>
      </w:r>
      <w:r w:rsidR="002A7E4C">
        <w:rPr>
          <w:rFonts w:ascii="Arial" w:eastAsia="Arial" w:hAnsi="Arial" w:cs="Arial"/>
          <w:b/>
          <w:sz w:val="24"/>
        </w:rPr>
        <w:t>Prisutdelning</w:t>
      </w:r>
    </w:p>
    <w:p w:rsidR="00B751E8" w:rsidRDefault="00B751E8">
      <w:pPr>
        <w:spacing w:after="0" w:line="240" w:lineRule="auto"/>
        <w:rPr>
          <w:rFonts w:ascii="Calibri" w:eastAsia="Calibri" w:hAnsi="Calibri" w:cs="Calibri"/>
        </w:rPr>
      </w:pPr>
    </w:p>
    <w:p w:rsidR="00CC5D63" w:rsidRDefault="00CC5D63" w:rsidP="00336D04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Inventera vilka priser som finns i klubblokalen.</w:t>
      </w:r>
    </w:p>
    <w:p w:rsidR="00B751E8" w:rsidRPr="00336D04" w:rsidRDefault="002A7E4C" w:rsidP="00336D04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</w:rPr>
      </w:pPr>
      <w:r w:rsidRPr="00336D04">
        <w:rPr>
          <w:rFonts w:ascii="Arial" w:eastAsia="Arial" w:hAnsi="Arial" w:cs="Arial"/>
          <w:sz w:val="24"/>
        </w:rPr>
        <w:t xml:space="preserve">Samla in </w:t>
      </w:r>
      <w:r w:rsidR="00336D04" w:rsidRPr="00336D04">
        <w:rPr>
          <w:rFonts w:ascii="Arial" w:eastAsia="Arial" w:hAnsi="Arial" w:cs="Arial"/>
          <w:sz w:val="24"/>
        </w:rPr>
        <w:t xml:space="preserve">eller köp </w:t>
      </w:r>
      <w:r w:rsidRPr="00336D04">
        <w:rPr>
          <w:rFonts w:ascii="Arial" w:eastAsia="Arial" w:hAnsi="Arial" w:cs="Arial"/>
          <w:sz w:val="24"/>
        </w:rPr>
        <w:t>priser till samtliga klasser som ska ha pris</w:t>
      </w:r>
      <w:r w:rsidR="005B75EB" w:rsidRPr="00336D04">
        <w:rPr>
          <w:rFonts w:ascii="Arial" w:eastAsia="Arial" w:hAnsi="Arial" w:cs="Arial"/>
          <w:sz w:val="24"/>
        </w:rPr>
        <w:t>.</w:t>
      </w:r>
    </w:p>
    <w:p w:rsidR="005B75EB" w:rsidRDefault="005B75EB" w:rsidP="00336D04">
      <w:pPr>
        <w:spacing w:after="0" w:line="240" w:lineRule="auto"/>
        <w:ind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Möjliga alternativ vid insamling: </w:t>
      </w:r>
    </w:p>
    <w:p w:rsidR="00336D04" w:rsidRPr="00336D04" w:rsidRDefault="00336D04" w:rsidP="00336D04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</w:t>
      </w:r>
      <w:r w:rsidR="005B75EB" w:rsidRPr="00336D04">
        <w:rPr>
          <w:rFonts w:ascii="Arial" w:eastAsia="Arial" w:hAnsi="Arial" w:cs="Arial"/>
          <w:sz w:val="24"/>
        </w:rPr>
        <w:t>edlemmar</w:t>
      </w:r>
      <w:r>
        <w:rPr>
          <w:rFonts w:ascii="Arial" w:eastAsia="Arial" w:hAnsi="Arial" w:cs="Arial"/>
          <w:sz w:val="24"/>
        </w:rPr>
        <w:t xml:space="preserve"> skänker eller kontaktar givare</w:t>
      </w:r>
      <w:r w:rsidR="005B75EB" w:rsidRPr="00336D04">
        <w:rPr>
          <w:rFonts w:ascii="Arial" w:eastAsia="Arial" w:hAnsi="Arial" w:cs="Arial"/>
          <w:sz w:val="24"/>
        </w:rPr>
        <w:t xml:space="preserve"> </w:t>
      </w:r>
    </w:p>
    <w:p w:rsidR="005B75EB" w:rsidRPr="00336D04" w:rsidRDefault="00336D04" w:rsidP="00336D04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Näringssektionen söker sponsorer.</w:t>
      </w:r>
    </w:p>
    <w:p w:rsidR="005B75EB" w:rsidRDefault="005B75EB">
      <w:pPr>
        <w:spacing w:after="0" w:line="240" w:lineRule="auto"/>
        <w:rPr>
          <w:rFonts w:ascii="Arial" w:eastAsia="Arial" w:hAnsi="Arial" w:cs="Arial"/>
          <w:sz w:val="24"/>
        </w:rPr>
      </w:pPr>
    </w:p>
    <w:p w:rsidR="00B4322B" w:rsidRPr="00B4322B" w:rsidRDefault="00B4322B" w:rsidP="00B4322B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Planera priser till </w:t>
      </w:r>
      <w:r w:rsidR="005B75EB" w:rsidRPr="00336D04">
        <w:rPr>
          <w:rFonts w:ascii="Arial" w:eastAsia="Arial" w:hAnsi="Arial" w:cs="Arial"/>
          <w:sz w:val="24"/>
          <w:szCs w:val="24"/>
        </w:rPr>
        <w:t>resp</w:t>
      </w:r>
      <w:r>
        <w:rPr>
          <w:rFonts w:ascii="Arial" w:eastAsia="Arial" w:hAnsi="Arial" w:cs="Arial"/>
          <w:sz w:val="24"/>
          <w:szCs w:val="24"/>
        </w:rPr>
        <w:t>ektive</w:t>
      </w:r>
      <w:r w:rsidR="005B75EB" w:rsidRPr="00336D04">
        <w:rPr>
          <w:rFonts w:ascii="Arial" w:eastAsia="Arial" w:hAnsi="Arial" w:cs="Arial"/>
          <w:sz w:val="24"/>
          <w:szCs w:val="24"/>
        </w:rPr>
        <w:t xml:space="preserve"> klass.</w:t>
      </w:r>
    </w:p>
    <w:p w:rsidR="00CC5D63" w:rsidRDefault="00CC5D63" w:rsidP="00336D04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:rsidR="00B751E8" w:rsidRPr="00336D04" w:rsidRDefault="002A7E4C" w:rsidP="00336D04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00336D04">
        <w:rPr>
          <w:rFonts w:ascii="Arial" w:eastAsia="Arial" w:hAnsi="Arial" w:cs="Arial"/>
          <w:sz w:val="24"/>
          <w:szCs w:val="24"/>
        </w:rPr>
        <w:t>Rekommendationer från UOF för ungdomsklasser:</w:t>
      </w:r>
    </w:p>
    <w:p w:rsidR="00B4322B" w:rsidRDefault="00336D04" w:rsidP="00B432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36D04">
        <w:rPr>
          <w:rFonts w:ascii="Arial" w:hAnsi="Arial" w:cs="Arial"/>
          <w:sz w:val="24"/>
          <w:szCs w:val="24"/>
        </w:rPr>
        <w:t>UOF rekommenderar</w:t>
      </w:r>
      <w:r w:rsidRPr="00336D04">
        <w:rPr>
          <w:rFonts w:ascii="Arial" w:hAnsi="Arial" w:cs="Arial"/>
          <w:sz w:val="24"/>
          <w:szCs w:val="24"/>
        </w:rPr>
        <w:t xml:space="preserve"> pris till samtliga ungdomar i </w:t>
      </w:r>
      <w:r w:rsidRPr="00336D04">
        <w:rPr>
          <w:rFonts w:ascii="Arial" w:hAnsi="Arial" w:cs="Arial"/>
          <w:b/>
          <w:sz w:val="24"/>
          <w:szCs w:val="24"/>
        </w:rPr>
        <w:t>Inskolning</w:t>
      </w:r>
      <w:r w:rsidRPr="00336D04">
        <w:rPr>
          <w:rFonts w:ascii="Arial" w:hAnsi="Arial" w:cs="Arial"/>
          <w:sz w:val="24"/>
          <w:szCs w:val="24"/>
        </w:rPr>
        <w:t xml:space="preserve"> samt i </w:t>
      </w:r>
      <w:r w:rsidRPr="00336D04">
        <w:rPr>
          <w:rFonts w:ascii="Arial" w:hAnsi="Arial" w:cs="Arial"/>
          <w:b/>
          <w:sz w:val="24"/>
          <w:szCs w:val="24"/>
        </w:rPr>
        <w:t>vit</w:t>
      </w:r>
      <w:r w:rsidRPr="00336D04">
        <w:rPr>
          <w:rFonts w:ascii="Arial" w:hAnsi="Arial" w:cs="Arial"/>
          <w:sz w:val="24"/>
          <w:szCs w:val="24"/>
        </w:rPr>
        <w:t xml:space="preserve"> och </w:t>
      </w:r>
      <w:r w:rsidRPr="00336D04">
        <w:rPr>
          <w:rFonts w:ascii="Arial" w:hAnsi="Arial" w:cs="Arial"/>
          <w:b/>
          <w:sz w:val="24"/>
          <w:szCs w:val="24"/>
        </w:rPr>
        <w:t>gul</w:t>
      </w:r>
      <w:r w:rsidRPr="00336D04">
        <w:rPr>
          <w:rFonts w:ascii="Arial" w:hAnsi="Arial" w:cs="Arial"/>
          <w:sz w:val="24"/>
          <w:szCs w:val="24"/>
        </w:rPr>
        <w:t xml:space="preserve"> öppen klass. Dessa priser kan med fördel vara </w:t>
      </w:r>
      <w:r w:rsidRPr="00336D04">
        <w:rPr>
          <w:rFonts w:ascii="Arial" w:hAnsi="Arial" w:cs="Arial"/>
          <w:sz w:val="24"/>
          <w:szCs w:val="24"/>
        </w:rPr>
        <w:t xml:space="preserve">något ät- eller drickbart. </w:t>
      </w:r>
    </w:p>
    <w:p w:rsidR="00B4322B" w:rsidRDefault="00336D04" w:rsidP="00B432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36D04">
        <w:rPr>
          <w:rFonts w:ascii="Arial" w:hAnsi="Arial" w:cs="Arial"/>
          <w:sz w:val="24"/>
          <w:szCs w:val="24"/>
        </w:rPr>
        <w:t xml:space="preserve">Pris till samtliga i </w:t>
      </w:r>
      <w:r w:rsidRPr="00336D04">
        <w:rPr>
          <w:rFonts w:ascii="Arial" w:hAnsi="Arial" w:cs="Arial"/>
          <w:b/>
          <w:sz w:val="24"/>
          <w:szCs w:val="24"/>
        </w:rPr>
        <w:t>HD10</w:t>
      </w:r>
      <w:r w:rsidRPr="00336D04">
        <w:rPr>
          <w:rFonts w:ascii="Arial" w:hAnsi="Arial" w:cs="Arial"/>
          <w:sz w:val="24"/>
          <w:szCs w:val="24"/>
        </w:rPr>
        <w:t xml:space="preserve">. Dessa priser bör vara samma till samtliga deltagare, och även här är ätbara priser helt ok. Priserna kan med fördel utdelas utan prisutdelning, </w:t>
      </w:r>
      <w:r w:rsidRPr="00336D04">
        <w:rPr>
          <w:rFonts w:ascii="Arial" w:hAnsi="Arial" w:cs="Arial"/>
          <w:sz w:val="24"/>
          <w:szCs w:val="24"/>
        </w:rPr>
        <w:t>t.ex.</w:t>
      </w:r>
      <w:r w:rsidRPr="00336D04">
        <w:rPr>
          <w:rFonts w:ascii="Arial" w:hAnsi="Arial" w:cs="Arial"/>
          <w:sz w:val="24"/>
          <w:szCs w:val="24"/>
        </w:rPr>
        <w:t xml:space="preserve"> genom att deltagarna hämtar priset när som helst. (iii) </w:t>
      </w:r>
    </w:p>
    <w:p w:rsidR="00336D04" w:rsidRPr="00336D04" w:rsidRDefault="00336D04" w:rsidP="00336D04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336D04">
        <w:rPr>
          <w:rFonts w:ascii="Arial" w:hAnsi="Arial" w:cs="Arial"/>
          <w:sz w:val="24"/>
          <w:szCs w:val="24"/>
        </w:rPr>
        <w:t xml:space="preserve">Begränsat antal priser i </w:t>
      </w:r>
      <w:r w:rsidRPr="00336D04">
        <w:rPr>
          <w:rFonts w:ascii="Arial" w:hAnsi="Arial" w:cs="Arial"/>
          <w:b/>
          <w:sz w:val="24"/>
          <w:szCs w:val="24"/>
        </w:rPr>
        <w:t>HD12</w:t>
      </w:r>
      <w:r w:rsidRPr="00336D04">
        <w:rPr>
          <w:rFonts w:ascii="Arial" w:hAnsi="Arial" w:cs="Arial"/>
          <w:sz w:val="24"/>
          <w:szCs w:val="24"/>
        </w:rPr>
        <w:t xml:space="preserve">, </w:t>
      </w:r>
      <w:r w:rsidRPr="00336D04">
        <w:rPr>
          <w:rFonts w:ascii="Arial" w:hAnsi="Arial" w:cs="Arial"/>
          <w:b/>
          <w:sz w:val="24"/>
          <w:szCs w:val="24"/>
        </w:rPr>
        <w:t>HD14</w:t>
      </w:r>
      <w:r w:rsidRPr="00336D04">
        <w:rPr>
          <w:rFonts w:ascii="Arial" w:hAnsi="Arial" w:cs="Arial"/>
          <w:sz w:val="24"/>
          <w:szCs w:val="24"/>
        </w:rPr>
        <w:t xml:space="preserve">, </w:t>
      </w:r>
      <w:r w:rsidRPr="00336D04">
        <w:rPr>
          <w:rFonts w:ascii="Arial" w:hAnsi="Arial" w:cs="Arial"/>
          <w:b/>
          <w:sz w:val="24"/>
          <w:szCs w:val="24"/>
        </w:rPr>
        <w:t>HD16</w:t>
      </w:r>
      <w:r w:rsidRPr="00336D04">
        <w:rPr>
          <w:rFonts w:ascii="Arial" w:hAnsi="Arial" w:cs="Arial"/>
          <w:sz w:val="24"/>
          <w:szCs w:val="24"/>
        </w:rPr>
        <w:t>. Här kan man fundera på färre priser, men då av bättre kvalitet framför allt i de äldre klasserna. Utöver detta är det fritt om</w:t>
      </w:r>
    </w:p>
    <w:p w:rsidR="00815C1B" w:rsidRPr="00D57A44" w:rsidRDefault="00815C1B" w:rsidP="00815C1B">
      <w:pPr>
        <w:pStyle w:val="Oformateradtext"/>
        <w:rPr>
          <w:rFonts w:ascii="Arial" w:hAnsi="Arial" w:cs="Arial"/>
          <w:sz w:val="24"/>
          <w:szCs w:val="24"/>
        </w:rPr>
      </w:pPr>
    </w:p>
    <w:p w:rsidR="00CC5D63" w:rsidRDefault="00CC5D63" w:rsidP="00B4322B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Minst två som sköter prisutdelningen på tävlingsdagen.</w:t>
      </w:r>
    </w:p>
    <w:p w:rsidR="005B75EB" w:rsidRPr="00B4322B" w:rsidRDefault="005B75EB" w:rsidP="00B4322B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</w:rPr>
      </w:pPr>
      <w:r w:rsidRPr="00B4322B">
        <w:rPr>
          <w:rFonts w:ascii="Arial" w:eastAsia="Arial" w:hAnsi="Arial" w:cs="Arial"/>
          <w:sz w:val="24"/>
        </w:rPr>
        <w:t xml:space="preserve">Ta beslut tillsammans med tävlingsledare om </w:t>
      </w:r>
      <w:r w:rsidR="00B4322B" w:rsidRPr="00B4322B">
        <w:rPr>
          <w:rFonts w:ascii="Arial" w:eastAsia="Arial" w:hAnsi="Arial" w:cs="Arial"/>
          <w:sz w:val="24"/>
        </w:rPr>
        <w:t>ev.</w:t>
      </w:r>
      <w:r w:rsidRPr="00B4322B">
        <w:rPr>
          <w:rFonts w:ascii="Arial" w:eastAsia="Arial" w:hAnsi="Arial" w:cs="Arial"/>
          <w:sz w:val="24"/>
        </w:rPr>
        <w:t xml:space="preserve"> större pris i huvudklasser.</w:t>
      </w:r>
    </w:p>
    <w:p w:rsidR="00B4322B" w:rsidRDefault="002A7E4C" w:rsidP="00CC5D63">
      <w:pPr>
        <w:spacing w:after="0" w:line="240" w:lineRule="auto"/>
        <w:ind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Tänk i genusperspektiv</w:t>
      </w:r>
    </w:p>
    <w:p w:rsidR="00B751E8" w:rsidRPr="00B4322B" w:rsidRDefault="002A7E4C" w:rsidP="00B4322B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</w:rPr>
      </w:pPr>
      <w:r w:rsidRPr="00B4322B">
        <w:rPr>
          <w:rFonts w:ascii="Arial" w:eastAsia="Arial" w:hAnsi="Arial" w:cs="Arial"/>
          <w:sz w:val="24"/>
        </w:rPr>
        <w:t>Organisera prisutdelningen så att den inte tar för lång tid.</w:t>
      </w:r>
    </w:p>
    <w:p w:rsidR="005B75EB" w:rsidRDefault="005B75EB" w:rsidP="00B4322B">
      <w:pPr>
        <w:spacing w:after="0" w:line="240" w:lineRule="auto"/>
        <w:ind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Snitsla av framför prisutdelningsbordet</w:t>
      </w:r>
    </w:p>
    <w:p w:rsidR="00B751E8" w:rsidRDefault="00B751E8">
      <w:pPr>
        <w:spacing w:after="0" w:line="240" w:lineRule="auto"/>
        <w:rPr>
          <w:rFonts w:ascii="Arial" w:eastAsia="Arial" w:hAnsi="Arial" w:cs="Arial"/>
          <w:sz w:val="24"/>
        </w:rPr>
      </w:pPr>
    </w:p>
    <w:p w:rsidR="00B751E8" w:rsidRDefault="002A7E4C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Tips:</w:t>
      </w:r>
    </w:p>
    <w:p w:rsidR="00CC5D63" w:rsidRDefault="00CC5D63" w:rsidP="00CC5D63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På tävlingsplatsen behövs t</w:t>
      </w:r>
      <w:r w:rsidR="00B4322B">
        <w:rPr>
          <w:rFonts w:ascii="Arial" w:eastAsia="Arial" w:hAnsi="Arial" w:cs="Arial"/>
          <w:sz w:val="24"/>
        </w:rPr>
        <w:t>ält, bord</w:t>
      </w:r>
      <w:r>
        <w:rPr>
          <w:rFonts w:ascii="Arial" w:eastAsia="Arial" w:hAnsi="Arial" w:cs="Arial"/>
          <w:sz w:val="24"/>
        </w:rPr>
        <w:t xml:space="preserve"> (även bord till inskolning, vit och gul vid målet), eventuellt en prispall. Kan behövas beställas från IP Skogen. </w:t>
      </w:r>
    </w:p>
    <w:p w:rsidR="00B4322B" w:rsidRPr="00CC5D63" w:rsidRDefault="00CC5D63" w:rsidP="00CC5D63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Bestäm v</w:t>
      </w:r>
      <w:r w:rsidR="00B4322B" w:rsidRPr="00CC5D63">
        <w:rPr>
          <w:rFonts w:ascii="Arial" w:eastAsia="Arial" w:hAnsi="Arial" w:cs="Arial"/>
          <w:sz w:val="24"/>
        </w:rPr>
        <w:t xml:space="preserve">em </w:t>
      </w:r>
      <w:r>
        <w:rPr>
          <w:rFonts w:ascii="Arial" w:eastAsia="Arial" w:hAnsi="Arial" w:cs="Arial"/>
          <w:sz w:val="24"/>
        </w:rPr>
        <w:t xml:space="preserve">som </w:t>
      </w:r>
      <w:r w:rsidR="00B4322B" w:rsidRPr="00CC5D63">
        <w:rPr>
          <w:rFonts w:ascii="Arial" w:eastAsia="Arial" w:hAnsi="Arial" w:cs="Arial"/>
          <w:sz w:val="24"/>
        </w:rPr>
        <w:t xml:space="preserve">lastar och </w:t>
      </w:r>
      <w:r>
        <w:rPr>
          <w:rFonts w:ascii="Arial" w:eastAsia="Arial" w:hAnsi="Arial" w:cs="Arial"/>
          <w:sz w:val="24"/>
        </w:rPr>
        <w:t>material</w:t>
      </w:r>
      <w:r w:rsidR="00B4322B" w:rsidRPr="00CC5D63">
        <w:rPr>
          <w:rFonts w:ascii="Arial" w:eastAsia="Arial" w:hAnsi="Arial" w:cs="Arial"/>
          <w:sz w:val="24"/>
        </w:rPr>
        <w:t xml:space="preserve"> till TC</w:t>
      </w:r>
      <w:r>
        <w:rPr>
          <w:rFonts w:ascii="Arial" w:eastAsia="Arial" w:hAnsi="Arial" w:cs="Arial"/>
          <w:sz w:val="24"/>
        </w:rPr>
        <w:t>.</w:t>
      </w:r>
    </w:p>
    <w:p w:rsidR="00B4322B" w:rsidRPr="00B4322B" w:rsidRDefault="00B4322B" w:rsidP="00B4322B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 w:rsidRPr="00B4322B">
        <w:rPr>
          <w:rFonts w:ascii="Arial" w:eastAsia="Arial" w:hAnsi="Arial" w:cs="Arial"/>
          <w:sz w:val="24"/>
        </w:rPr>
        <w:t xml:space="preserve">Behövs MIC och högtalare </w:t>
      </w:r>
      <w:r>
        <w:rPr>
          <w:rFonts w:ascii="Arial" w:eastAsia="Arial" w:hAnsi="Arial" w:cs="Arial"/>
          <w:sz w:val="24"/>
        </w:rPr>
        <w:t xml:space="preserve">vid prisutdelningen (finns </w:t>
      </w:r>
      <w:r w:rsidRPr="00B4322B">
        <w:rPr>
          <w:rFonts w:ascii="Arial" w:eastAsia="Arial" w:hAnsi="Arial" w:cs="Arial"/>
          <w:sz w:val="24"/>
        </w:rPr>
        <w:t>i klubblokalen)</w:t>
      </w:r>
    </w:p>
    <w:p w:rsidR="00B4322B" w:rsidRDefault="00B4322B" w:rsidP="00B4322B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Ta med tejp, pennor, sax till TC</w:t>
      </w:r>
      <w:r w:rsidR="00CC5D63">
        <w:rPr>
          <w:rFonts w:ascii="Arial" w:eastAsia="Arial" w:hAnsi="Arial" w:cs="Arial"/>
          <w:sz w:val="24"/>
        </w:rPr>
        <w:t>.</w:t>
      </w:r>
    </w:p>
    <w:p w:rsidR="00B751E8" w:rsidRPr="00B4322B" w:rsidRDefault="002A7E4C" w:rsidP="00B4322B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 w:rsidRPr="00B4322B">
        <w:rPr>
          <w:rFonts w:ascii="Arial" w:eastAsia="Arial" w:hAnsi="Arial" w:cs="Arial"/>
          <w:sz w:val="24"/>
        </w:rPr>
        <w:t>Lägg helst upp alla pris</w:t>
      </w:r>
      <w:r w:rsidR="00A50AE0">
        <w:rPr>
          <w:rFonts w:ascii="Arial" w:eastAsia="Arial" w:hAnsi="Arial" w:cs="Arial"/>
          <w:sz w:val="24"/>
        </w:rPr>
        <w:t>er</w:t>
      </w:r>
      <w:r w:rsidRPr="00B4322B">
        <w:rPr>
          <w:rFonts w:ascii="Arial" w:eastAsia="Arial" w:hAnsi="Arial" w:cs="Arial"/>
          <w:sz w:val="24"/>
        </w:rPr>
        <w:t xml:space="preserve"> i förväg.</w:t>
      </w:r>
    </w:p>
    <w:p w:rsidR="00B751E8" w:rsidRPr="00B4322B" w:rsidRDefault="002A7E4C" w:rsidP="00B4322B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 w:rsidRPr="00B4322B">
        <w:rPr>
          <w:rFonts w:ascii="Arial" w:eastAsia="Arial" w:hAnsi="Arial" w:cs="Arial"/>
          <w:sz w:val="24"/>
        </w:rPr>
        <w:t>Skriv skyltar per klass med angivande av antal priser.</w:t>
      </w:r>
    </w:p>
    <w:p w:rsidR="00B751E8" w:rsidRPr="00B4322B" w:rsidRDefault="002A7E4C" w:rsidP="00B4322B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 w:rsidRPr="00B4322B">
        <w:rPr>
          <w:rFonts w:ascii="Arial" w:eastAsia="Arial" w:hAnsi="Arial" w:cs="Arial"/>
          <w:sz w:val="24"/>
        </w:rPr>
        <w:t>Ev</w:t>
      </w:r>
      <w:r w:rsidR="00CC5D63">
        <w:rPr>
          <w:rFonts w:ascii="Arial" w:eastAsia="Arial" w:hAnsi="Arial" w:cs="Arial"/>
          <w:sz w:val="24"/>
        </w:rPr>
        <w:t>entuellt</w:t>
      </w:r>
      <w:r w:rsidRPr="00B4322B">
        <w:rPr>
          <w:rFonts w:ascii="Arial" w:eastAsia="Arial" w:hAnsi="Arial" w:cs="Arial"/>
          <w:sz w:val="24"/>
        </w:rPr>
        <w:t xml:space="preserve"> flera parallella utdelningar</w:t>
      </w:r>
    </w:p>
    <w:p w:rsidR="00B751E8" w:rsidRPr="00B4322B" w:rsidRDefault="00B4322B" w:rsidP="00B4322B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 w:rsidRPr="00B4322B">
        <w:rPr>
          <w:rFonts w:ascii="Arial" w:hAnsi="Arial" w:cs="Arial"/>
          <w:b/>
          <w:sz w:val="24"/>
          <w:szCs w:val="24"/>
        </w:rPr>
        <w:t>Inskolning</w:t>
      </w:r>
      <w:r w:rsidRPr="00B4322B">
        <w:rPr>
          <w:rFonts w:ascii="Arial" w:hAnsi="Arial" w:cs="Arial"/>
          <w:sz w:val="24"/>
          <w:szCs w:val="24"/>
        </w:rPr>
        <w:t xml:space="preserve"> samt i </w:t>
      </w:r>
      <w:r w:rsidRPr="00B4322B">
        <w:rPr>
          <w:rFonts w:ascii="Arial" w:hAnsi="Arial" w:cs="Arial"/>
          <w:b/>
          <w:sz w:val="24"/>
          <w:szCs w:val="24"/>
        </w:rPr>
        <w:t>vit</w:t>
      </w:r>
      <w:r w:rsidRPr="00B4322B">
        <w:rPr>
          <w:rFonts w:ascii="Arial" w:hAnsi="Arial" w:cs="Arial"/>
          <w:sz w:val="24"/>
          <w:szCs w:val="24"/>
        </w:rPr>
        <w:t xml:space="preserve"> och </w:t>
      </w:r>
      <w:r w:rsidRPr="00B4322B">
        <w:rPr>
          <w:rFonts w:ascii="Arial" w:hAnsi="Arial" w:cs="Arial"/>
          <w:b/>
          <w:sz w:val="24"/>
          <w:szCs w:val="24"/>
        </w:rPr>
        <w:t>gul</w:t>
      </w:r>
      <w:r w:rsidRPr="00B4322B">
        <w:rPr>
          <w:rFonts w:ascii="Arial" w:hAnsi="Arial" w:cs="Arial"/>
          <w:sz w:val="24"/>
          <w:szCs w:val="24"/>
        </w:rPr>
        <w:t xml:space="preserve"> öppen klass</w:t>
      </w:r>
      <w:r w:rsidRPr="00B4322B">
        <w:rPr>
          <w:rFonts w:ascii="Arial" w:eastAsia="Arial" w:hAnsi="Arial" w:cs="Arial"/>
          <w:sz w:val="24"/>
        </w:rPr>
        <w:t xml:space="preserve"> </w:t>
      </w:r>
      <w:r w:rsidR="002A7E4C" w:rsidRPr="00B4322B">
        <w:rPr>
          <w:rFonts w:ascii="Arial" w:eastAsia="Arial" w:hAnsi="Arial" w:cs="Arial"/>
          <w:sz w:val="24"/>
        </w:rPr>
        <w:t>bör få välja pris direkt efter målgång</w:t>
      </w:r>
    </w:p>
    <w:p w:rsidR="00B4322B" w:rsidRPr="00CC5D63" w:rsidRDefault="00B4322B" w:rsidP="00B4322B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Helst en person som kan ”hämta</w:t>
      </w:r>
      <w:r w:rsidR="002A7E4C" w:rsidRPr="00B4322B">
        <w:rPr>
          <w:rFonts w:ascii="Arial" w:eastAsia="Arial" w:hAnsi="Arial" w:cs="Arial"/>
          <w:sz w:val="24"/>
        </w:rPr>
        <w:t>” resultatlistor från sekretariatet</w:t>
      </w:r>
      <w:r>
        <w:rPr>
          <w:rFonts w:ascii="Arial" w:eastAsia="Arial" w:hAnsi="Arial" w:cs="Arial"/>
          <w:sz w:val="24"/>
        </w:rPr>
        <w:t xml:space="preserve"> och en som </w:t>
      </w:r>
      <w:r w:rsidR="00CC5D63">
        <w:rPr>
          <w:rFonts w:ascii="Arial" w:eastAsia="Arial" w:hAnsi="Arial" w:cs="Arial"/>
          <w:sz w:val="24"/>
        </w:rPr>
        <w:t>har</w:t>
      </w:r>
      <w:r>
        <w:rPr>
          <w:rFonts w:ascii="Arial" w:eastAsia="Arial" w:hAnsi="Arial" w:cs="Arial"/>
          <w:sz w:val="24"/>
        </w:rPr>
        <w:t xml:space="preserve"> prisutdelning</w:t>
      </w:r>
    </w:p>
    <w:p w:rsidR="00B751E8" w:rsidRDefault="00B751E8">
      <w:pPr>
        <w:spacing w:after="0" w:line="240" w:lineRule="auto"/>
        <w:rPr>
          <w:rFonts w:ascii="Arial" w:eastAsia="Arial" w:hAnsi="Arial" w:cs="Arial"/>
          <w:sz w:val="24"/>
        </w:rPr>
      </w:pPr>
    </w:p>
    <w:p w:rsidR="00A50AE0" w:rsidRDefault="00A50AE0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:rsidR="00A50AE0" w:rsidRDefault="00A50AE0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:rsidR="00B751E8" w:rsidRDefault="002A7E4C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lastRenderedPageBreak/>
        <w:t>Efter tävling</w:t>
      </w:r>
    </w:p>
    <w:p w:rsidR="00B751E8" w:rsidRDefault="002A7E4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Återför överblivna priser till klubblokalen.</w:t>
      </w:r>
    </w:p>
    <w:p w:rsidR="00B751E8" w:rsidRDefault="002A7E4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Rensa ut priser som bedöms oanvändbara</w:t>
      </w:r>
      <w:r w:rsidR="00A50AE0">
        <w:rPr>
          <w:rFonts w:ascii="Arial" w:eastAsia="Arial" w:hAnsi="Arial" w:cs="Arial"/>
          <w:sz w:val="24"/>
        </w:rPr>
        <w:t>.</w:t>
      </w:r>
    </w:p>
    <w:p w:rsidR="00A50AE0" w:rsidRDefault="00A50AE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Vid behov uppdatera detta dokument.</w:t>
      </w:r>
      <w:bookmarkStart w:id="0" w:name="_GoBack"/>
      <w:bookmarkEnd w:id="0"/>
    </w:p>
    <w:sectPr w:rsidR="00A50A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46" w:rsidRDefault="00A07646" w:rsidP="005B75EB">
      <w:pPr>
        <w:spacing w:after="0" w:line="240" w:lineRule="auto"/>
      </w:pPr>
      <w:r>
        <w:separator/>
      </w:r>
    </w:p>
  </w:endnote>
  <w:endnote w:type="continuationSeparator" w:id="0">
    <w:p w:rsidR="00A07646" w:rsidRDefault="00A07646" w:rsidP="005B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46" w:rsidRDefault="00A07646" w:rsidP="005B75EB">
      <w:pPr>
        <w:spacing w:after="0" w:line="240" w:lineRule="auto"/>
      </w:pPr>
      <w:r>
        <w:separator/>
      </w:r>
    </w:p>
  </w:footnote>
  <w:footnote w:type="continuationSeparator" w:id="0">
    <w:p w:rsidR="00A07646" w:rsidRDefault="00A07646" w:rsidP="005B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EB" w:rsidRDefault="005B75EB">
    <w:pPr>
      <w:pStyle w:val="Sidhuvud"/>
    </w:pPr>
    <w:r>
      <w:rPr>
        <w:noProof/>
      </w:rPr>
      <w:drawing>
        <wp:inline distT="0" distB="0" distL="0" distR="0" wp14:anchorId="53B59A30" wp14:editId="78E8F615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336D04">
      <w:rPr>
        <w:rFonts w:ascii="Arial" w:hAnsi="Arial" w:cs="Arial"/>
        <w:sz w:val="24"/>
        <w:szCs w:val="24"/>
      </w:rPr>
      <w:t>2022-10-19/M</w:t>
    </w:r>
    <w:r w:rsidRPr="005B75EB">
      <w:rPr>
        <w:rFonts w:ascii="Arial" w:hAnsi="Arial" w:cs="Arial"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454"/>
    <w:multiLevelType w:val="hybridMultilevel"/>
    <w:tmpl w:val="2E4C7E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C85"/>
    <w:multiLevelType w:val="hybridMultilevel"/>
    <w:tmpl w:val="38BABF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A0042"/>
    <w:multiLevelType w:val="hybridMultilevel"/>
    <w:tmpl w:val="8B281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1E8"/>
    <w:rsid w:val="002A7E4C"/>
    <w:rsid w:val="00336D04"/>
    <w:rsid w:val="005B75EB"/>
    <w:rsid w:val="00815C1B"/>
    <w:rsid w:val="00A07646"/>
    <w:rsid w:val="00A50AE0"/>
    <w:rsid w:val="00B4322B"/>
    <w:rsid w:val="00B751E8"/>
    <w:rsid w:val="00BA3C85"/>
    <w:rsid w:val="00C77054"/>
    <w:rsid w:val="00CC5D63"/>
    <w:rsid w:val="00D57A44"/>
    <w:rsid w:val="00F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DFC86-2F15-4883-AF7E-9C0FE7D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7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75EB"/>
  </w:style>
  <w:style w:type="paragraph" w:styleId="Sidfot">
    <w:name w:val="footer"/>
    <w:basedOn w:val="Normal"/>
    <w:link w:val="SidfotChar"/>
    <w:uiPriority w:val="99"/>
    <w:unhideWhenUsed/>
    <w:rsid w:val="005B7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75EB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15C1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15C1B"/>
    <w:rPr>
      <w:rFonts w:ascii="Calibri" w:eastAsiaTheme="minorHAnsi" w:hAnsi="Calibri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33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Andersson</cp:lastModifiedBy>
  <cp:revision>6</cp:revision>
  <dcterms:created xsi:type="dcterms:W3CDTF">2017-03-07T11:07:00Z</dcterms:created>
  <dcterms:modified xsi:type="dcterms:W3CDTF">2022-10-19T19:21:00Z</dcterms:modified>
</cp:coreProperties>
</file>